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F4DC" w14:textId="7FEDD143" w:rsidR="003C49D2" w:rsidRPr="003C49D2" w:rsidRDefault="001A720C" w:rsidP="00AC46BC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3C49D2" w:rsidRPr="003C49D2">
        <w:rPr>
          <w:rFonts w:ascii="Consolas" w:eastAsia="Calibri" w:hAnsi="Consolas" w:cs="Times New Roman"/>
          <w:noProof/>
          <w:sz w:val="21"/>
          <w:szCs w:val="21"/>
          <w:lang w:eastAsia="ru-RU"/>
        </w:rPr>
        <w:t xml:space="preserve">        </w:t>
      </w:r>
      <w:r w:rsidR="003C49D2" w:rsidRPr="003C49D2">
        <w:rPr>
          <w:rFonts w:ascii="Consolas" w:eastAsia="Calibri" w:hAnsi="Consolas" w:cs="Times New Roman"/>
          <w:noProof/>
          <w:sz w:val="21"/>
          <w:szCs w:val="21"/>
          <w:lang w:eastAsia="ru-RU"/>
        </w:rPr>
        <w:drawing>
          <wp:inline distT="0" distB="0" distL="0" distR="0" wp14:anchorId="461B519C" wp14:editId="21169FA5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49A1" w14:textId="77777777" w:rsidR="003C49D2" w:rsidRPr="003C49D2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4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</w:t>
      </w:r>
    </w:p>
    <w:p w14:paraId="2CA877B0" w14:textId="77777777" w:rsidR="003C49D2" w:rsidRPr="003C49D2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КОНТРОЛЬНО-СЧЕТНЫЙ ОРГАН САЯНСКОГО РАЙОНА</w:t>
      </w:r>
    </w:p>
    <w:p w14:paraId="56045861" w14:textId="77777777" w:rsidR="003C49D2" w:rsidRPr="003C49D2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F58FA" w14:textId="77777777" w:rsidR="003C49D2" w:rsidRPr="003C49D2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5638E" w14:textId="3A983892" w:rsidR="003C49D2" w:rsidRPr="002364CC" w:rsidRDefault="003C49D2" w:rsidP="003C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Агинское                                                                                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14:paraId="31893ECA" w14:textId="77777777" w:rsidR="003C49D2" w:rsidRPr="002B017B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A9D20" w14:textId="77777777" w:rsidR="003C49D2" w:rsidRPr="002B017B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8AADB58" w14:textId="6C353CFE" w:rsidR="003C49D2" w:rsidRPr="002364CC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финансово-экономической экспертизы </w:t>
      </w:r>
    </w:p>
    <w:p w14:paraId="2DADAF96" w14:textId="69B3A180" w:rsidR="003C49D2" w:rsidRPr="002364CC" w:rsidRDefault="003C49D2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F1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Саянского района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Саянского района от 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муниципальной программы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</w:t>
      </w:r>
      <w:r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местного самоуправления</w:t>
      </w:r>
      <w:r w:rsidR="00507D94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35E78D" w14:textId="77777777" w:rsidR="00284748" w:rsidRDefault="00284748" w:rsidP="003C4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F2D5B" w14:textId="77777777" w:rsidR="00D86AAF" w:rsidRPr="002B017B" w:rsidRDefault="003C49D2" w:rsidP="00D8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</w:t>
      </w:r>
      <w:r w:rsidR="00ED4836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r w:rsidR="00D631F4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–проверка)</w:t>
      </w: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статьи 157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кодекса Российской Федерации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БК РФ);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50.2. Устава Саянского муниципального района Красноярского края; 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Положения о контрольно-счетном органе Саянского района, утвержденного решением Саянского районного Совета депутатов от 30.03.2017 № 25-127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1.5. плана работы контрольно-счетного органа на 2022 год.</w:t>
      </w:r>
    </w:p>
    <w:p w14:paraId="0BEBF8BE" w14:textId="77777777" w:rsidR="00D86AAF" w:rsidRPr="002B017B" w:rsidRDefault="00D86AAF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Объект проверки: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Саянского района (далее – Администрация района)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6B24E16" w14:textId="6F98640F" w:rsidR="00D86AAF" w:rsidRPr="002B017B" w:rsidRDefault="00D86AAF" w:rsidP="00625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Предмет проверки: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постановления Администрации района 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Саянского района от 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муниципальной программы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местного самоуправления</w:t>
      </w:r>
      <w:r w:rsidR="00625E22" w:rsidRPr="00236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</w:t>
      </w:r>
      <w:r w:rsidR="00400EC8" w:rsidRP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поступил в КСО </w:t>
      </w:r>
      <w:r w:rsidR="00625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625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483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16AA39F" w14:textId="3192F804" w:rsidR="003C49D2" w:rsidRPr="002B017B" w:rsidRDefault="003C49D2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D631F4"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2B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00EC8" w:rsidRPr="0040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</w:t>
      </w:r>
      <w:r w:rsidR="00400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0EC8" w:rsidRPr="00400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документам </w:t>
      </w:r>
      <w:r w:rsidR="00625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Прогноза социально-экономического развития на 2022-2024 годы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целесообразность принятия и реализации Программы; соответствие положений, изложенных в Программе нормативным правовым актам;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четкость формулировок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целей, задач, мероприятий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их соответствие </w:t>
      </w:r>
      <w:r w:rsidR="00400E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поставленной проблеме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соответствие программных мероприятий задачам и целям Программы; наличие четкого механизма реализации Программы; 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подтверждение полномочий по 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установлению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расходного обязательства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подтверждени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обоснованности размера расходного обязательства</w:t>
      </w:r>
      <w:r w:rsidR="003C4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D4836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6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в Проекте факторов, способствующих проявлению коррупции.</w:t>
      </w:r>
    </w:p>
    <w:p w14:paraId="6313C787" w14:textId="77777777" w:rsidR="00ED4836" w:rsidRPr="002B017B" w:rsidRDefault="00ED4836" w:rsidP="00D86A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Задачи </w:t>
      </w:r>
      <w:r w:rsidR="00D631F4"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проверки</w:t>
      </w:r>
      <w:r w:rsidRPr="002B01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08DA6BCD" w14:textId="2C0E6F9B" w:rsidR="00ED4836" w:rsidRPr="002B017B" w:rsidRDefault="00ED4836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оценка соответствия проекта действую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щим правовым актам Российской Федерации, Красноярского края, муниципальным </w:t>
      </w:r>
      <w:r w:rsidR="00912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правовым актам Саянского района</w:t>
      </w:r>
      <w:r w:rsidR="00DA5F9B"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E663E36" w14:textId="77777777" w:rsidR="00D631F4" w:rsidRPr="002B017B" w:rsidRDefault="00D631F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оценка полноты анализа предметной ситуации и ее факторов, целостности и связанности задач и мероприятий Программы;</w:t>
      </w:r>
    </w:p>
    <w:p w14:paraId="736D73EF" w14:textId="77777777" w:rsidR="00D631F4" w:rsidRPr="002B017B" w:rsidRDefault="00D631F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оценка корректности определения ожидаемых результатов, целевых показателей Программы;</w:t>
      </w:r>
    </w:p>
    <w:p w14:paraId="49057B41" w14:textId="77777777" w:rsidR="00D631F4" w:rsidRPr="002B017B" w:rsidRDefault="00D631F4" w:rsidP="003C49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оценка обоснованности заявленных финансовых потребностей Программы. </w:t>
      </w:r>
    </w:p>
    <w:p w14:paraId="725647F3" w14:textId="77777777" w:rsidR="003C49D2" w:rsidRPr="002B017B" w:rsidRDefault="003C49D2" w:rsidP="00D86A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73131F39" w14:textId="5583B744" w:rsidR="003C49D2" w:rsidRDefault="003C49D2" w:rsidP="00D86AA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проведения</w:t>
      </w:r>
      <w:r w:rsidR="00D631F4"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экспертизы</w:t>
      </w:r>
      <w:r w:rsidRPr="002B01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F563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F563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по 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F563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F563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D631F4"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B017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14:paraId="3FA1C7EA" w14:textId="146CD23E" w:rsidR="00D86AAF" w:rsidRDefault="00425064" w:rsidP="00FA2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D8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</w:t>
      </w:r>
      <w:r w:rsidR="00D86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D86AAF" w:rsidRPr="002B0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FA2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КСО от </w:t>
      </w:r>
      <w:r w:rsidR="003F563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F5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6AAF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F21D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6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F3FBD" w14:textId="77777777" w:rsidR="002B017B" w:rsidRPr="002B017B" w:rsidRDefault="002B017B" w:rsidP="003C49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BD066E" w14:textId="77777777" w:rsidR="002B017B" w:rsidRDefault="003C49D2" w:rsidP="00D8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были использованы следующие документы:</w:t>
      </w:r>
    </w:p>
    <w:p w14:paraId="06ACA2D3" w14:textId="77777777" w:rsidR="003C49D2" w:rsidRPr="006D3622" w:rsidRDefault="003C49D2" w:rsidP="002B0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C628BD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Бюджетный</w:t>
      </w:r>
      <w:r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 Российской Федерации; </w:t>
      </w:r>
    </w:p>
    <w:p w14:paraId="27EF2BAE" w14:textId="77777777" w:rsidR="003C49D2" w:rsidRPr="006D3622" w:rsidRDefault="003C49D2" w:rsidP="002B0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Федеральный закон от 06.10.2003 № 131-ФЗ «Об общих принципах организации местного самоуправления в Российской Федерации»</w:t>
      </w:r>
      <w:r w:rsidR="0083222B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Федеральный закон № 131-ФЗ)</w:t>
      </w:r>
      <w:r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25E062A" w14:textId="7B53FC0D" w:rsidR="00824491" w:rsidRPr="006D3622" w:rsidRDefault="00F500D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24491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Федеральный закон от 28.06.2014 № 172-ФЗ «О стратегическом планировании в Российской Федерации» (далее – Федеральный закон № 172-ФЗ);</w:t>
      </w:r>
    </w:p>
    <w:p w14:paraId="402B1471" w14:textId="7E59A05E" w:rsidR="003C49D2" w:rsidRDefault="00F500D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C5339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</w:t>
      </w:r>
      <w:r w:rsidR="00AC5339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AC5339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B34BA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34BA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2B34BA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B34BA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C5339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B34BA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4831 «О государственной поддержке развития местного самоуправления Красноярского края»</w:t>
      </w:r>
      <w:r w:rsidR="003C49D2" w:rsidRPr="006D3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EF7F60D" w14:textId="374C017A" w:rsidR="005551F0" w:rsidRDefault="005551F0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Письмо Министерства финансов Российской Федерации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514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Методические рекомендации)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8A178C8" w14:textId="5D8A4280" w:rsidR="001C3D79" w:rsidRPr="006D3622" w:rsidRDefault="005551F0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C3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Устав Саянского муниципального района Красноярского края в редакции </w:t>
      </w:r>
      <w:r w:rsidR="001C3D79">
        <w:rPr>
          <w:rFonts w:ascii="Times New Roman" w:hAnsi="Times New Roman" w:cs="Times New Roman"/>
          <w:sz w:val="28"/>
          <w:szCs w:val="28"/>
        </w:rPr>
        <w:t xml:space="preserve">Решения Саянского районного Совета депутатов </w:t>
      </w:r>
      <w:r w:rsidR="001C3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17.06.2021 № 12-67 (далее – Устав района);</w:t>
      </w:r>
    </w:p>
    <w:p w14:paraId="6677DE2D" w14:textId="7900D79A" w:rsidR="006D3622" w:rsidRPr="002B017B" w:rsidRDefault="005551F0" w:rsidP="006D3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3622">
        <w:rPr>
          <w:rFonts w:ascii="Times New Roman" w:hAnsi="Times New Roman" w:cs="Times New Roman"/>
          <w:sz w:val="28"/>
          <w:szCs w:val="28"/>
        </w:rPr>
        <w:t>. Решение Саянского районного Совета депутатов от 14.11.2019 № 52-286 «Об утверждении Положения о бюджетном процессе в Саянском районе» (далее – Положение о бюджетном процессе);</w:t>
      </w:r>
    </w:p>
    <w:p w14:paraId="6BDB1A6B" w14:textId="77777777" w:rsidR="009947BE" w:rsidRDefault="005551F0" w:rsidP="00994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C5339" w:rsidRPr="002B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Саянского районного Совета депутатов от </w:t>
      </w:r>
      <w:r w:rsidR="002B017B" w:rsidRPr="002B017B">
        <w:rPr>
          <w:rFonts w:ascii="Times New Roman" w:hAnsi="Times New Roman" w:cs="Times New Roman"/>
          <w:sz w:val="28"/>
          <w:szCs w:val="28"/>
        </w:rPr>
        <w:t>17.12.2021 № 19-118 «О районном бюджете на 2022 год и плановый период 2023-2024 годов»</w:t>
      </w:r>
      <w:r w:rsidR="006A2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3906C" w14:textId="6EBB44A3" w:rsidR="00AC5339" w:rsidRDefault="009947BE" w:rsidP="00994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решения Саянского районного Совета депутатов от 31.03.2022 № 21-158 </w:t>
      </w:r>
      <w:r w:rsidR="006A2629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="002B017B" w:rsidRPr="002B017B">
        <w:rPr>
          <w:rFonts w:ascii="Times New Roman" w:hAnsi="Times New Roman" w:cs="Times New Roman"/>
          <w:sz w:val="28"/>
          <w:szCs w:val="28"/>
        </w:rPr>
        <w:t>;</w:t>
      </w:r>
    </w:p>
    <w:p w14:paraId="3CB1A68B" w14:textId="5B7BB91F" w:rsidR="003C49D2" w:rsidRDefault="005551F0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9D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C5339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реализации»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</w:t>
      </w:r>
      <w:r w:rsidR="00B6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4841">
        <w:rPr>
          <w:rFonts w:ascii="Times New Roman" w:eastAsia="Times New Roman" w:hAnsi="Times New Roman" w:cs="Times New Roman"/>
          <w:sz w:val="28"/>
          <w:szCs w:val="28"/>
          <w:lang w:eastAsia="ru-RU"/>
        </w:rPr>
        <w:t>516-п)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F3FFE9" w14:textId="3DCDE64C" w:rsidR="006D3622" w:rsidRDefault="005551F0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Саянского района от 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3622" w:rsidRPr="002B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</w:t>
      </w:r>
      <w:r w:rsidR="006D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местного самоуправления».</w:t>
      </w:r>
    </w:p>
    <w:p w14:paraId="064EED94" w14:textId="77777777" w:rsidR="009D25F8" w:rsidRDefault="009D25F8" w:rsidP="003C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CFA65" w14:textId="77777777" w:rsidR="003C49D2" w:rsidRPr="00CF4841" w:rsidRDefault="00CF4841" w:rsidP="00CF48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Проверкой установлено:</w:t>
      </w:r>
    </w:p>
    <w:p w14:paraId="6A74E875" w14:textId="23230D3F" w:rsidR="00931746" w:rsidRDefault="001771CE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7D5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развитию местного самоуправления</w:t>
      </w:r>
      <w:r w:rsidRPr="002B0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Программа) 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разработана в целях применения 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программно-целевого метода</w:t>
      </w:r>
      <w:r w:rsidR="00CF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планировани</w:t>
      </w:r>
      <w:r w:rsidR="00CF48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расходов бюджета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Саянского района</w:t>
      </w:r>
      <w:r w:rsidR="006760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206CF6F" w14:textId="7D0F9127" w:rsidR="00931746" w:rsidRDefault="00931746" w:rsidP="00801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разработана в соответствии с </w:t>
      </w:r>
      <w:r w:rsidR="007D5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рогнозом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социально-экономического развития Саянского района на 2022-2024 годы</w:t>
      </w:r>
      <w:r w:rsidR="007D5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утвержденн</w:t>
      </w:r>
      <w:r w:rsidR="007D5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5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Администрации Саянского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 № 449-п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которых 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на </w:t>
      </w:r>
      <w:r w:rsidR="000C21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ближайшую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перспективу является </w:t>
      </w:r>
      <w:r w:rsidR="00832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комфортных и безопасных условий для проживания и обеспечения жизнедеятельности жителей населенных пунктов района</w:t>
      </w:r>
      <w:r w:rsidR="009D5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2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включена в Перечень муниципальных программ, как приложение 1 к основным направлениям бюджетной и налоговой политики Саянского района на 2022 год и плановый период 2023-2024 годов.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соответствия Программы документам стратегического планирования Саянского района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принцип сбалансированности и согласованности согласно требованиям статьи 7 Федерального закона </w:t>
      </w:r>
      <w:r w:rsidR="008011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172-ФЗ соблюден.</w:t>
      </w:r>
    </w:p>
    <w:p w14:paraId="2403A156" w14:textId="5EC8EDE1" w:rsidR="006D09D5" w:rsidRDefault="00963095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Главной целью Программы является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4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благосостояния жителей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  <w:r w:rsidR="00955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посредством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5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стимулирования органов местного самоуправления поселений к повышению эффективности их деятельности, вовлечение жителей поселений в решение вопросов местного значения, увековечивание памяти погибших при защите Отечества и др.</w:t>
      </w:r>
    </w:p>
    <w:p w14:paraId="3A512F38" w14:textId="21233585" w:rsidR="00D92B89" w:rsidRDefault="006D09D5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="00963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544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5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положениями 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осударственной программ</w:t>
      </w:r>
      <w:r w:rsidR="00544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Красноярского края от 30.09.2013 № 5</w:t>
      </w:r>
      <w:r w:rsidR="00955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 «</w:t>
      </w:r>
      <w:r w:rsidR="00955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Содействие развитию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предусматривающей </w:t>
      </w:r>
      <w:r w:rsidR="0088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софинансирования 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предоставление </w:t>
      </w:r>
      <w:r w:rsidR="0088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субсидий </w:t>
      </w:r>
      <w:r w:rsidR="003A4C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краевого бюджета</w:t>
      </w:r>
      <w:r w:rsidR="00885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78D3C0D" w14:textId="4C32EC56" w:rsidR="003A4C14" w:rsidRDefault="001C3D79" w:rsidP="00177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</w:t>
      </w:r>
      <w:r w:rsidR="00201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района 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</w:t>
      </w:r>
      <w:r w:rsidR="00201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 соответствии с полномочиями, 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ными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статей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</w:t>
      </w:r>
      <w:r w:rsidR="00444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п. 1 статьи 10 Устава района</w:t>
      </w:r>
      <w:r w:rsidR="00D92B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D0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045AE37" w14:textId="2CB97DB5" w:rsidR="003A4C14" w:rsidRDefault="003A4C14" w:rsidP="003A4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положениями статьи 179 БК РФ, статьи 27 Положения о бюджетном процессе последни</w:t>
      </w:r>
      <w:r w:rsidR="004F6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</w:t>
      </w:r>
      <w:r w:rsidR="004F68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Программу </w:t>
      </w:r>
      <w:r w:rsidR="00F31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Администрации района от 12.11.2021 № 46</w:t>
      </w:r>
      <w:r w:rsidR="006C00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-п.</w:t>
      </w:r>
    </w:p>
    <w:p w14:paraId="3A2F5284" w14:textId="2D9D2FC2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силу требований статьи 179 БК РФ 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у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твержденн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ым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Порядком № 516-п</w:t>
      </w:r>
      <w:r w:rsidRPr="00B65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включает </w:t>
      </w:r>
      <w:r w:rsidR="007968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Подпрограммы – «</w:t>
      </w:r>
      <w:r w:rsidR="006C0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созданию</w:t>
      </w:r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безопасных и комфортных для населения условий функционирования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(далее – Подпрограмма 1)</w:t>
      </w:r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E42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Подпрограмма 2)</w:t>
      </w:r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«Обращение с отходами на территории Саянского района»</w:t>
      </w:r>
      <w:r w:rsidR="00957776" w:rsidRP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– Подпрограмма </w:t>
      </w:r>
      <w:r w:rsidR="006F72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bookmarkStart w:id="0" w:name="_GoBack"/>
      <w:bookmarkEnd w:id="0"/>
      <w:r w:rsidR="009577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и шесть отдельных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CB9D944" w14:textId="77777777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установленному Порядку № 516-п:</w:t>
      </w:r>
    </w:p>
    <w:p w14:paraId="2FD6DA5D" w14:textId="1747BE15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макеты паспортов Программы и подпрограмм содержат все </w:t>
      </w:r>
      <w:r w:rsidR="00387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показатели;</w:t>
      </w:r>
    </w:p>
    <w:p w14:paraId="5EF612A3" w14:textId="64A7370D" w:rsidR="006F761E" w:rsidRDefault="006F761E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отраже</w:t>
      </w:r>
      <w:r w:rsidR="00387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характеристика текущего состояния</w:t>
      </w:r>
      <w:r w:rsidR="003872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механизм реализации, прогноз конечных результатов, ответственные исполнители;</w:t>
      </w:r>
    </w:p>
    <w:p w14:paraId="7DF7E036" w14:textId="20C8A726" w:rsidR="00387271" w:rsidRDefault="00387271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целевые показатели и информация о ресурсном обеспечении отражены в приложениях к Программе.</w:t>
      </w:r>
    </w:p>
    <w:p w14:paraId="7CB345B5" w14:textId="2B83F394" w:rsidR="00093C31" w:rsidRDefault="00093C31" w:rsidP="00093C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66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Установлены нарушения части 4.2. Порядка № 516-п в части содержания Паспорта Подпрограммы 3. Наименование строки </w:t>
      </w:r>
      <w:r w:rsidRPr="00A66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«Муниципальный заказчик (исполнитель подпрограммы)» не соответствует установленным требованиям. </w:t>
      </w:r>
    </w:p>
    <w:p w14:paraId="5D43CEF9" w14:textId="0A98EDDD" w:rsidR="009B3EC9" w:rsidRPr="009B3EC9" w:rsidRDefault="009B3EC9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B3E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 представленном проекте выявлено несоответствие перечня ответственных исполнителей Программы:</w:t>
      </w:r>
    </w:p>
    <w:p w14:paraId="31E7994F" w14:textId="77777777" w:rsidR="009B3EC9" w:rsidRDefault="009B3EC9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паспорте Программы указан один ответственный исполнитель «Администрация Саянского района», в Приложении № 1 к Программе ответственными за исполнение Программы определены – Администрация Саянского района и МКУ Отдел имущественных и земельных отношений.</w:t>
      </w:r>
    </w:p>
    <w:p w14:paraId="6B6EC83B" w14:textId="178066A0" w:rsidR="009B3EC9" w:rsidRDefault="009B3EC9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 распределение бюджетных средств согласно Приложению № 1</w:t>
      </w:r>
      <w:r w:rsidR="00F14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кроме Администрации Саянского района,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установлено для следующих главных распорядителей бюджетных средств </w:t>
      </w:r>
      <w:r w:rsidR="00F14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детский сад № 2 «Золотой ключик», МБУК «ЦМКС Саянского района» и МБУК ЦБС «Саянского района»</w:t>
      </w:r>
      <w:r w:rsidR="00514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в период 2014-202</w:t>
      </w:r>
      <w:r w:rsidR="00F14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514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 таковыми </w:t>
      </w:r>
      <w:r w:rsidR="00F148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являются</w:t>
      </w:r>
      <w:r w:rsidR="00514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4E386DCE" w14:textId="0FA93053" w:rsidR="005A5CC2" w:rsidRDefault="005A5CC2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Механизм реализации Программы предусматривает порядок предоставления субсидий 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краевого бюджета на решение вопросов местного значения в рамках полномочий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порядок 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предоставления субсидий из краевого бюджета </w:t>
      </w:r>
      <w:r w:rsidR="00DD3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муниципальному району для их дальнейшего предоставления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сельски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в 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рамках их полномочий по решению вопросов местного значения при условии долевого участия</w:t>
      </w:r>
      <w:r w:rsidR="00DD37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последних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C4595A8" w14:textId="4F151176" w:rsidR="00F62C27" w:rsidRDefault="00DD375B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внесенными 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изменениями в пункт 4.1</w:t>
      </w:r>
      <w:proofErr w:type="gramStart"/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статьи</w:t>
      </w:r>
      <w:proofErr w:type="gramEnd"/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Закона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межбюджетных отношениях в Красноярском крае» с 01 января 2022 года изменился порядок предоставления субсидий за счет средств краевого бюджета. Субсидии, предоставляемые в бюджет муниципального района для дальнейшей передачи бюджетам поселений будут предоставляться в форме иных межбюджетных трансфертов. В связи с чем, 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Контрольно-счетный орган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района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предлагает внести 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соответствующие 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изменения в 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Программу в части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измен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ен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форм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ы</w:t>
      </w:r>
      <w:r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814987" w:rsidRPr="008E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межбюджетных трансфертов бюджетам сельских поселений с «субсидий» на «иные межбюджетные трансферты»</w:t>
      </w:r>
      <w:r w:rsidR="00814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62C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F9997A7" w14:textId="5BCC6E93" w:rsidR="008E5E46" w:rsidRDefault="0053153D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содержит </w:t>
      </w:r>
      <w:r w:rsidR="00A457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множество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целей и по смыслу перекликается с задачами Программы</w:t>
      </w:r>
      <w:r w:rsidR="00DF0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14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Методическим рекомендациям при формировании муниципальных программ </w:t>
      </w:r>
      <w:r w:rsidR="0051413B" w:rsidRPr="00514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рекомендуется формулировать одну</w:t>
      </w:r>
      <w:r w:rsidR="00514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цель.</w:t>
      </w:r>
    </w:p>
    <w:p w14:paraId="05BA37E9" w14:textId="13C8C89E" w:rsidR="004E0835" w:rsidRDefault="004E0835" w:rsidP="006F76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Наименование целевых показателей, утвержденных Паспортом Программы </w:t>
      </w:r>
      <w:r w:rsidRPr="004E083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наименованию целевых показателей Приложения № 1 к Паспорту Программы.</w:t>
      </w:r>
    </w:p>
    <w:p w14:paraId="617E3449" w14:textId="4654868A" w:rsidR="00A4572C" w:rsidRDefault="00A4572C" w:rsidP="00A45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Смысловое значение наименования мероприятий в основном соответствует </w:t>
      </w:r>
      <w:r w:rsidR="004E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целям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 Программы.</w:t>
      </w:r>
    </w:p>
    <w:p w14:paraId="22777E7D" w14:textId="77777777" w:rsidR="00093C31" w:rsidRDefault="00093C31" w:rsidP="00093C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Суммы расходов, предусмотренные Паспортом Программы соответствуют объемам финансирования, предусмотренным ресурсным обеспечением реализации мероприятий подпрограмм, в том числе по источникам финансирования. </w:t>
      </w:r>
    </w:p>
    <w:p w14:paraId="7BC0F73C" w14:textId="5D3C3316" w:rsidR="00786B73" w:rsidRDefault="009912A9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 w:rsidR="00093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отдельных </w:t>
      </w:r>
      <w:r w:rsidR="0091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E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1E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1E6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61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="001E63EE" w:rsidRPr="00CE61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взаимоувязан</w:t>
      </w:r>
      <w:r w:rsidRPr="00CE61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786B73" w:rsidRPr="00CE61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63EE" w:rsidRPr="00CE61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CE611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ресурсному обеспечению в части распределения бюджетных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главным распорядителям бюджетных средств (Приложение № 1 к Программе) и источникам финансирован</w:t>
      </w:r>
      <w:r w:rsidR="00CE61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(Приложение № 2 к Программе):</w:t>
      </w:r>
    </w:p>
    <w:p w14:paraId="6E591212" w14:textId="7F306AC2" w:rsidR="0040339F" w:rsidRDefault="00F522E6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914D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предусмотренные </w:t>
      </w:r>
      <w:r w:rsidR="00403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Приложением № 1бюджетные расходы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мероприятия</w:t>
      </w:r>
      <w:r w:rsidR="00403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1.2. «Осуществление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учреждений»</w:t>
      </w:r>
      <w:r w:rsidR="00403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2.1. «Осуществление текущих расходов на проведение работ по уборке твердых бытовых отходов и очистке подъездных путей на территории свалки»</w:t>
      </w:r>
      <w:r w:rsidR="009C0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 отдельному мероприятию «Субсидии бюджетам муниципальных образований для реализации проектов по благоустройству территорий поселений»</w:t>
      </w:r>
      <w:r w:rsidR="00403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отражены</w:t>
      </w:r>
      <w:r w:rsidR="0040339F" w:rsidRPr="00403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3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Приложении № 2.</w:t>
      </w:r>
    </w:p>
    <w:p w14:paraId="35D12991" w14:textId="065CF308" w:rsidR="002C7002" w:rsidRDefault="002C7002" w:rsidP="002C70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на реализацию Программы </w:t>
      </w:r>
      <w:r w:rsidR="009C0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2022-2024 годах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</w:t>
      </w:r>
      <w:r w:rsidR="009C0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мотрено 394,9 тыс.руб., в т. 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343476F8" w14:textId="5F199230" w:rsidR="002C7002" w:rsidRPr="004A1CE4" w:rsidRDefault="002C7002" w:rsidP="002C70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2022 –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311,9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</w:t>
      </w:r>
    </w:p>
    <w:p w14:paraId="5BC4D305" w14:textId="1ACB0383" w:rsidR="002C7002" w:rsidRPr="004A1CE4" w:rsidRDefault="002C7002" w:rsidP="002C70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2023 – 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1,0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тыс.руб.</w:t>
      </w:r>
    </w:p>
    <w:p w14:paraId="096D72FD" w14:textId="720DFD24" w:rsidR="002C7002" w:rsidRDefault="002C7002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2024 –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</w:t>
      </w:r>
    </w:p>
    <w:p w14:paraId="7DF0D81C" w14:textId="249D9985" w:rsidR="00E43FB2" w:rsidRDefault="004A1CE4" w:rsidP="00B47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1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Представленный Проект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предусматривает объем финансирования на 2022-2024 годы за счет средств 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краевого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бюджета в сумме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63,8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т.ч</w:t>
      </w:r>
      <w:proofErr w:type="spellEnd"/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2022г. –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63,8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тыс.руб., 2023г. –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0,0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2024г. – 0,0 тыс.руб.,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счет </w:t>
      </w:r>
      <w:r w:rsidR="000C5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бюджета в сумме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250,1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E630E" w:rsidRP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т.ч</w:t>
      </w:r>
      <w:proofErr w:type="spellEnd"/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2022г. –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248,1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тыс.руб., 2023г. – </w:t>
      </w:r>
      <w:r w:rsidR="008C0E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1,0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тыс.руб</w:t>
      </w:r>
      <w:r w:rsidR="00E4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E6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2024г. – 1,0 тыс.руб.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426F4B48" w14:textId="02E22D46" w:rsidR="00BF14AA" w:rsidRDefault="00093C31" w:rsidP="00BF14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</w:t>
      </w:r>
      <w:r w:rsidR="00BF14AA" w:rsidRPr="005B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4AA" w:rsidRPr="005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целевые показатели, позволяющие объективно оценить реальность достижения поставленных целей и задач в установленные сроки.</w:t>
      </w:r>
    </w:p>
    <w:p w14:paraId="21350E07" w14:textId="0E4CC5A8" w:rsidR="008364BC" w:rsidRPr="00803C60" w:rsidRDefault="005613A5" w:rsidP="00177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60">
        <w:rPr>
          <w:rFonts w:ascii="Times New Roman" w:hAnsi="Times New Roman" w:cs="Times New Roman"/>
          <w:b/>
          <w:sz w:val="28"/>
          <w:szCs w:val="28"/>
        </w:rPr>
        <w:t>П</w:t>
      </w:r>
      <w:r w:rsidR="003974BC" w:rsidRPr="00803C60">
        <w:rPr>
          <w:rFonts w:ascii="Times New Roman" w:hAnsi="Times New Roman" w:cs="Times New Roman"/>
          <w:b/>
          <w:sz w:val="28"/>
          <w:szCs w:val="28"/>
        </w:rPr>
        <w:t>о предлагаемым изменениям в Программу установлено следующее:</w:t>
      </w:r>
    </w:p>
    <w:p w14:paraId="5FE7C627" w14:textId="3BB91541" w:rsidR="008F5361" w:rsidRDefault="003974BC" w:rsidP="0017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предлагаемые к внесению в Программу </w:t>
      </w:r>
      <w:r w:rsidR="008F536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увековечиванию памяти погибших при защите Отечества </w:t>
      </w:r>
      <w:r w:rsidR="008F5361">
        <w:rPr>
          <w:rFonts w:ascii="Times New Roman" w:hAnsi="Times New Roman" w:cs="Times New Roman"/>
          <w:sz w:val="28"/>
          <w:szCs w:val="28"/>
        </w:rPr>
        <w:t>находятся в пределах полномочий Администрации Саянского района, установленными статьей 15 Закона 131-ФЗ, статьями 2,10 Закона Российской Федерации от 14.01.1993 № 4292-1 «Об увековечивании памяти погибших при защите Отечества»;</w:t>
      </w:r>
    </w:p>
    <w:p w14:paraId="59E26620" w14:textId="6A9C195A" w:rsidR="008F5361" w:rsidRDefault="008F5361" w:rsidP="008F53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F53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7290" w:rsidRPr="0055729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аименование мероприятия Программы 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«увековечивание памяти погибших при защите Отечества на 2019-2024 годы»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не соответствует наименованию направления бюджетных расходов, утвержденного Решением о бюджете «Иные межбюджетные трансферты бюджетам муниципальных образований на обустройство и восстановление воинских захоронений в рамках подпрограмммы «Поддержка муниципальных проектов по благоустройству территорий и повышение активности населения в решении вопросов местного значения государственной программы Красноярского края «Содействие развитию местного самоуправления». </w:t>
      </w:r>
    </w:p>
    <w:p w14:paraId="5CDEE2F2" w14:textId="3EB6B38F" w:rsidR="00BB680B" w:rsidRDefault="00BB680B" w:rsidP="00BB680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Предлагаем</w:t>
      </w:r>
      <w:r w:rsidR="008F53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ые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представленным проектом изменени</w:t>
      </w:r>
      <w:r w:rsidR="008F536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части </w:t>
      </w:r>
      <w:r w:rsidR="00F148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утверждения 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дополн</w:t>
      </w:r>
      <w:r w:rsidR="00F1484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ительного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мероприятия «увековечивание памяти погибших при защите Отечества на 2019-2024 годы» не конкретно, не содержит четк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формулировк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(место, конкретный вид работ и т.д.) </w:t>
      </w:r>
      <w:r w:rsidRPr="000B3B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не позволит в дальнейшем оценить результат исполнения</w:t>
      </w:r>
      <w:r w:rsidR="00803C6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234596C5" w14:textId="78BA1E93" w:rsidR="00803C60" w:rsidRPr="009947BE" w:rsidRDefault="00803C60" w:rsidP="00803C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C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57290" w:rsidRPr="00557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бъем финансирования, предусмотренный на реализацию программного мероприятия Решением о бюджете не соответствует лимитам бюджетных обязательств</w:t>
      </w:r>
      <w:r w:rsidRPr="00450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 по соответствующим разделам и подразделам бюджетной классификации расходов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суммам расходов в разрезе целевых статей муниципальной программы «Содействие развитию местного самоуправления», утвержденным Приложением № 5 к Решению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части отражения расходов бюджета в разрезе муниципальных программ. А именно, в районном бюджете на 2022 год </w:t>
      </w:r>
      <w:r w:rsidRPr="009947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не предусмотрены бюджетные расходы на финансирование мероприятий по увековечиванию памяти погибших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при защите Отечества </w:t>
      </w:r>
      <w:r w:rsidRPr="009947B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сумме 7,1 тыс.руб. за счет средств районного бюджета.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снизить риск неисполнения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программных мероприятий, у</w:t>
      </w:r>
      <w:r w:rsidRPr="00994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казанные расходы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4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предусмотреть ближайшей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9947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районного бюджета.</w:t>
      </w:r>
    </w:p>
    <w:p w14:paraId="6C41A615" w14:textId="77777777" w:rsidR="00090F7C" w:rsidRDefault="00090F7C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8D72EF" w14:textId="775F6BC4" w:rsidR="00090F7C" w:rsidRDefault="00090F7C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В представленном </w:t>
      </w:r>
      <w:r w:rsidR="00F132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роекте </w:t>
      </w:r>
      <w:r w:rsidR="0048341C">
        <w:rPr>
          <w:rFonts w:ascii="Times New Roman" w:hAnsi="Times New Roman" w:cs="Times New Roman"/>
          <w:sz w:val="28"/>
          <w:szCs w:val="28"/>
          <w:u w:val="single"/>
        </w:rPr>
        <w:t>выявлены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31D8">
        <w:rPr>
          <w:rFonts w:ascii="Times New Roman" w:hAnsi="Times New Roman" w:cs="Times New Roman"/>
          <w:sz w:val="28"/>
          <w:szCs w:val="28"/>
          <w:u w:val="single"/>
        </w:rPr>
        <w:t xml:space="preserve">случаи, которые можно </w:t>
      </w:r>
      <w:r w:rsidR="00D36066">
        <w:rPr>
          <w:rFonts w:ascii="Times New Roman" w:hAnsi="Times New Roman" w:cs="Times New Roman"/>
          <w:sz w:val="28"/>
          <w:szCs w:val="28"/>
          <w:u w:val="single"/>
        </w:rPr>
        <w:t>рассматривать как</w:t>
      </w:r>
      <w:r w:rsidR="00B331D8">
        <w:rPr>
          <w:rFonts w:ascii="Times New Roman" w:hAnsi="Times New Roman" w:cs="Times New Roman"/>
          <w:sz w:val="28"/>
          <w:szCs w:val="28"/>
          <w:u w:val="single"/>
        </w:rPr>
        <w:t xml:space="preserve"> коррупциогенны</w:t>
      </w:r>
      <w:r w:rsidR="00D3606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 w:rsidR="00D36066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B331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4015F0B" w14:textId="77777777" w:rsidR="00E03D14" w:rsidRDefault="00E03D14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FEC06BD" w14:textId="2B4AD53D" w:rsidR="00C212C6" w:rsidRDefault="00803C60" w:rsidP="00FB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12C6">
        <w:rPr>
          <w:rFonts w:ascii="Times New Roman" w:hAnsi="Times New Roman" w:cs="Times New Roman"/>
          <w:sz w:val="28"/>
          <w:szCs w:val="28"/>
        </w:rPr>
        <w:t>. В Перечне целевых индикаторов П</w:t>
      </w:r>
      <w:r>
        <w:rPr>
          <w:rFonts w:ascii="Times New Roman" w:hAnsi="Times New Roman" w:cs="Times New Roman"/>
          <w:sz w:val="28"/>
          <w:szCs w:val="28"/>
        </w:rPr>
        <w:t>рограммы и Подпрограмм</w:t>
      </w:r>
      <w:r w:rsidR="00C212C6">
        <w:rPr>
          <w:rFonts w:ascii="Times New Roman" w:hAnsi="Times New Roman" w:cs="Times New Roman"/>
          <w:sz w:val="28"/>
          <w:szCs w:val="28"/>
        </w:rPr>
        <w:t xml:space="preserve"> по каждой строке в графе «Источник информации» </w:t>
      </w:r>
      <w:r>
        <w:rPr>
          <w:rFonts w:ascii="Times New Roman" w:hAnsi="Times New Roman" w:cs="Times New Roman"/>
          <w:sz w:val="28"/>
          <w:szCs w:val="28"/>
        </w:rPr>
        <w:t xml:space="preserve">указан исполнитель «Органы местного самоуправления», в результате чего </w:t>
      </w:r>
      <w:r w:rsidR="00C212C6">
        <w:rPr>
          <w:rFonts w:ascii="Times New Roman" w:hAnsi="Times New Roman" w:cs="Times New Roman"/>
          <w:sz w:val="28"/>
          <w:szCs w:val="28"/>
        </w:rPr>
        <w:t xml:space="preserve">возникает неопределенность, кто </w:t>
      </w:r>
      <w:r w:rsidR="00011210">
        <w:rPr>
          <w:rFonts w:ascii="Times New Roman" w:hAnsi="Times New Roman" w:cs="Times New Roman"/>
          <w:sz w:val="28"/>
          <w:szCs w:val="28"/>
        </w:rPr>
        <w:t xml:space="preserve">конкретно </w:t>
      </w:r>
      <w:r w:rsidR="00C212C6">
        <w:rPr>
          <w:rFonts w:ascii="Times New Roman" w:hAnsi="Times New Roman" w:cs="Times New Roman"/>
          <w:sz w:val="28"/>
          <w:szCs w:val="28"/>
        </w:rPr>
        <w:t>является источником отчетных данных</w:t>
      </w:r>
      <w:r w:rsidR="00011210">
        <w:rPr>
          <w:rFonts w:ascii="Times New Roman" w:hAnsi="Times New Roman" w:cs="Times New Roman"/>
          <w:sz w:val="28"/>
          <w:szCs w:val="28"/>
        </w:rPr>
        <w:t xml:space="preserve"> и несет за это ответственность</w:t>
      </w:r>
      <w:r w:rsidR="00C212C6">
        <w:rPr>
          <w:rFonts w:ascii="Times New Roman" w:hAnsi="Times New Roman" w:cs="Times New Roman"/>
          <w:sz w:val="28"/>
          <w:szCs w:val="28"/>
        </w:rPr>
        <w:t>.</w:t>
      </w:r>
    </w:p>
    <w:p w14:paraId="7C777428" w14:textId="72C31EE5" w:rsidR="0040109A" w:rsidRPr="00B61E99" w:rsidRDefault="00B34826" w:rsidP="00874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429753" w14:textId="43E4DEDA" w:rsidR="00043799" w:rsidRDefault="00011210" w:rsidP="00011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Выводы и п</w:t>
      </w:r>
      <w:r w:rsidR="00874371">
        <w:rPr>
          <w:rFonts w:ascii="Times New Roman" w:hAnsi="Times New Roman" w:cs="Times New Roman"/>
          <w:sz w:val="28"/>
          <w:szCs w:val="28"/>
        </w:rPr>
        <w:t>редложения</w:t>
      </w:r>
      <w:r w:rsidR="000B2604" w:rsidRPr="00B61E99">
        <w:rPr>
          <w:rFonts w:ascii="Times New Roman" w:hAnsi="Times New Roman" w:cs="Times New Roman"/>
          <w:sz w:val="28"/>
          <w:szCs w:val="28"/>
        </w:rPr>
        <w:t>:</w:t>
      </w:r>
    </w:p>
    <w:p w14:paraId="3B8573F2" w14:textId="22756665" w:rsidR="00011210" w:rsidRDefault="00011210" w:rsidP="001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Представленный проект соответствует требованиям действующего законодательства.</w:t>
      </w:r>
    </w:p>
    <w:p w14:paraId="79A24B7B" w14:textId="589F3138" w:rsidR="00011210" w:rsidRDefault="00011210" w:rsidP="001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Полномочия Администрации района в части внесения изменений в действующую Программу мероприятий по увековечиванию памяти погибших при защите Отечества не превышены. </w:t>
      </w:r>
    </w:p>
    <w:p w14:paraId="0CE5FBFF" w14:textId="6C63BC20" w:rsidR="00011210" w:rsidRDefault="00011210" w:rsidP="001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Ресурсное обеспечение реализации </w:t>
      </w:r>
      <w:r w:rsidR="00F246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Программы не соответствует бюджету на 2022 год </w:t>
      </w:r>
      <w:r w:rsidR="00100029">
        <w:rPr>
          <w:rFonts w:ascii="Times New Roman" w:hAnsi="Times New Roman" w:cs="Times New Roman"/>
          <w:sz w:val="28"/>
          <w:szCs w:val="28"/>
        </w:rPr>
        <w:t xml:space="preserve">на сумму 7,1 тыс.руб. </w:t>
      </w:r>
    </w:p>
    <w:p w14:paraId="22DAA7C1" w14:textId="3B5C4987" w:rsidR="00011210" w:rsidRDefault="00100029" w:rsidP="001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74371">
        <w:rPr>
          <w:rFonts w:ascii="Times New Roman" w:hAnsi="Times New Roman" w:cs="Times New Roman"/>
          <w:sz w:val="28"/>
          <w:szCs w:val="28"/>
        </w:rPr>
        <w:t>По результатам проведенной экспертизы</w:t>
      </w:r>
      <w:r w:rsidR="00011210">
        <w:rPr>
          <w:rFonts w:ascii="Times New Roman" w:hAnsi="Times New Roman" w:cs="Times New Roman"/>
          <w:sz w:val="28"/>
          <w:szCs w:val="28"/>
        </w:rPr>
        <w:t xml:space="preserve"> </w:t>
      </w:r>
      <w:r w:rsidR="00907CDD">
        <w:rPr>
          <w:rFonts w:ascii="Times New Roman" w:hAnsi="Times New Roman" w:cs="Times New Roman"/>
          <w:sz w:val="28"/>
          <w:szCs w:val="28"/>
        </w:rPr>
        <w:t>рекомендует</w:t>
      </w:r>
      <w:r w:rsidR="00011210">
        <w:rPr>
          <w:rFonts w:ascii="Times New Roman" w:hAnsi="Times New Roman" w:cs="Times New Roman"/>
          <w:sz w:val="28"/>
          <w:szCs w:val="28"/>
        </w:rPr>
        <w:t>ся:</w:t>
      </w:r>
    </w:p>
    <w:p w14:paraId="119A156F" w14:textId="5E7D8D11" w:rsidR="00011210" w:rsidRDefault="00011210" w:rsidP="00011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замечания КСО</w:t>
      </w:r>
      <w:r w:rsidR="00100029">
        <w:rPr>
          <w:rFonts w:ascii="Times New Roman" w:hAnsi="Times New Roman" w:cs="Times New Roman"/>
          <w:sz w:val="28"/>
          <w:szCs w:val="28"/>
        </w:rPr>
        <w:t xml:space="preserve"> (выше по тексту)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1C9995" w14:textId="141C7A8F" w:rsidR="001F1A1C" w:rsidRPr="00B61E99" w:rsidRDefault="00011210" w:rsidP="00011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C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46AB">
        <w:rPr>
          <w:rFonts w:ascii="Times New Roman" w:hAnsi="Times New Roman" w:cs="Times New Roman"/>
          <w:sz w:val="28"/>
          <w:szCs w:val="28"/>
        </w:rPr>
        <w:t>П</w:t>
      </w:r>
      <w:r w:rsidR="00907CDD">
        <w:rPr>
          <w:rFonts w:ascii="Times New Roman" w:hAnsi="Times New Roman" w:cs="Times New Roman"/>
          <w:sz w:val="28"/>
          <w:szCs w:val="28"/>
        </w:rPr>
        <w:t xml:space="preserve">роект Программы после устранения указанных нарушений и недостатков в сроки, установленные </w:t>
      </w:r>
      <w:r w:rsidR="0048341C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907C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0B614" w14:textId="77777777" w:rsidR="003C1BC6" w:rsidRPr="00B61E99" w:rsidRDefault="003C1BC6" w:rsidP="00011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60C15" w14:textId="77777777" w:rsidR="000A1F18" w:rsidRPr="00B61E99" w:rsidRDefault="000A1F18" w:rsidP="000112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A7444" w14:textId="77777777" w:rsidR="00E71DFA" w:rsidRPr="00907CDD" w:rsidRDefault="000C61FC" w:rsidP="000112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CDD">
        <w:rPr>
          <w:rFonts w:ascii="Times New Roman" w:hAnsi="Times New Roman" w:cs="Times New Roman"/>
          <w:sz w:val="28"/>
          <w:szCs w:val="28"/>
        </w:rPr>
        <w:t xml:space="preserve">Председатель КСО                                                               </w:t>
      </w:r>
      <w:r w:rsidR="00BA3430" w:rsidRPr="00907C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7CDD">
        <w:rPr>
          <w:rFonts w:ascii="Times New Roman" w:hAnsi="Times New Roman" w:cs="Times New Roman"/>
          <w:sz w:val="28"/>
          <w:szCs w:val="28"/>
        </w:rPr>
        <w:t xml:space="preserve">      О. Н. Волосович</w:t>
      </w:r>
    </w:p>
    <w:sectPr w:rsidR="00E71DFA" w:rsidRPr="00907CDD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1"/>
    <w:rsid w:val="00001427"/>
    <w:rsid w:val="00011210"/>
    <w:rsid w:val="0001225C"/>
    <w:rsid w:val="00012B8B"/>
    <w:rsid w:val="00037AC0"/>
    <w:rsid w:val="00043799"/>
    <w:rsid w:val="00052B2F"/>
    <w:rsid w:val="0005614B"/>
    <w:rsid w:val="00056219"/>
    <w:rsid w:val="00057BA5"/>
    <w:rsid w:val="000801FA"/>
    <w:rsid w:val="00082581"/>
    <w:rsid w:val="00090C76"/>
    <w:rsid w:val="00090F7C"/>
    <w:rsid w:val="00093C31"/>
    <w:rsid w:val="00096B60"/>
    <w:rsid w:val="000A1F18"/>
    <w:rsid w:val="000A2988"/>
    <w:rsid w:val="000A3AE9"/>
    <w:rsid w:val="000B1EAE"/>
    <w:rsid w:val="000B2604"/>
    <w:rsid w:val="000B3BE2"/>
    <w:rsid w:val="000C21BE"/>
    <w:rsid w:val="000C5B84"/>
    <w:rsid w:val="000C5E94"/>
    <w:rsid w:val="000C61FC"/>
    <w:rsid w:val="000E655A"/>
    <w:rsid w:val="00100029"/>
    <w:rsid w:val="00105EDF"/>
    <w:rsid w:val="00113340"/>
    <w:rsid w:val="00116CFE"/>
    <w:rsid w:val="00123135"/>
    <w:rsid w:val="00123BC4"/>
    <w:rsid w:val="001408B2"/>
    <w:rsid w:val="00142E20"/>
    <w:rsid w:val="001512BE"/>
    <w:rsid w:val="00157D31"/>
    <w:rsid w:val="001771CE"/>
    <w:rsid w:val="00180F55"/>
    <w:rsid w:val="00193C00"/>
    <w:rsid w:val="001A720C"/>
    <w:rsid w:val="001B7ABE"/>
    <w:rsid w:val="001C3D79"/>
    <w:rsid w:val="001E1A8B"/>
    <w:rsid w:val="001E63EE"/>
    <w:rsid w:val="001E6926"/>
    <w:rsid w:val="001F1A1C"/>
    <w:rsid w:val="001F39EC"/>
    <w:rsid w:val="002013FD"/>
    <w:rsid w:val="002060DF"/>
    <w:rsid w:val="00211C61"/>
    <w:rsid w:val="00217205"/>
    <w:rsid w:val="00232B68"/>
    <w:rsid w:val="00234010"/>
    <w:rsid w:val="002364CC"/>
    <w:rsid w:val="0027259B"/>
    <w:rsid w:val="00284748"/>
    <w:rsid w:val="00291995"/>
    <w:rsid w:val="00297DE3"/>
    <w:rsid w:val="002A1470"/>
    <w:rsid w:val="002B017B"/>
    <w:rsid w:val="002B34BA"/>
    <w:rsid w:val="002B374E"/>
    <w:rsid w:val="002C7002"/>
    <w:rsid w:val="002E2269"/>
    <w:rsid w:val="00301297"/>
    <w:rsid w:val="00307051"/>
    <w:rsid w:val="00314748"/>
    <w:rsid w:val="003858E4"/>
    <w:rsid w:val="00387271"/>
    <w:rsid w:val="003974BC"/>
    <w:rsid w:val="003A4C14"/>
    <w:rsid w:val="003C1BC6"/>
    <w:rsid w:val="003C461F"/>
    <w:rsid w:val="003C49D2"/>
    <w:rsid w:val="003E3A83"/>
    <w:rsid w:val="003F3E4A"/>
    <w:rsid w:val="003F5637"/>
    <w:rsid w:val="003F75EB"/>
    <w:rsid w:val="00400EC8"/>
    <w:rsid w:val="0040109A"/>
    <w:rsid w:val="0040339F"/>
    <w:rsid w:val="00406E42"/>
    <w:rsid w:val="00425064"/>
    <w:rsid w:val="004259B3"/>
    <w:rsid w:val="00426D0C"/>
    <w:rsid w:val="0044356B"/>
    <w:rsid w:val="00443628"/>
    <w:rsid w:val="00444E18"/>
    <w:rsid w:val="00450CE7"/>
    <w:rsid w:val="004636DE"/>
    <w:rsid w:val="004705A0"/>
    <w:rsid w:val="00483274"/>
    <w:rsid w:val="0048341C"/>
    <w:rsid w:val="004A1CE4"/>
    <w:rsid w:val="004B1023"/>
    <w:rsid w:val="004B482F"/>
    <w:rsid w:val="004E00D6"/>
    <w:rsid w:val="004E0822"/>
    <w:rsid w:val="004E0835"/>
    <w:rsid w:val="004E53D2"/>
    <w:rsid w:val="004F0B06"/>
    <w:rsid w:val="004F1A99"/>
    <w:rsid w:val="004F68BC"/>
    <w:rsid w:val="0050197A"/>
    <w:rsid w:val="00507D94"/>
    <w:rsid w:val="0051413B"/>
    <w:rsid w:val="005165E6"/>
    <w:rsid w:val="0052359A"/>
    <w:rsid w:val="0053153D"/>
    <w:rsid w:val="00531D14"/>
    <w:rsid w:val="00533933"/>
    <w:rsid w:val="005432CC"/>
    <w:rsid w:val="00544608"/>
    <w:rsid w:val="005551F0"/>
    <w:rsid w:val="00557290"/>
    <w:rsid w:val="005613A5"/>
    <w:rsid w:val="0056525F"/>
    <w:rsid w:val="00585661"/>
    <w:rsid w:val="005A5CC2"/>
    <w:rsid w:val="005B18BF"/>
    <w:rsid w:val="005C2B40"/>
    <w:rsid w:val="005C482E"/>
    <w:rsid w:val="005C586A"/>
    <w:rsid w:val="005D5A56"/>
    <w:rsid w:val="005E2D60"/>
    <w:rsid w:val="005E586D"/>
    <w:rsid w:val="005E630E"/>
    <w:rsid w:val="005F2105"/>
    <w:rsid w:val="005F6F67"/>
    <w:rsid w:val="00621F38"/>
    <w:rsid w:val="00622187"/>
    <w:rsid w:val="0062247E"/>
    <w:rsid w:val="00625E22"/>
    <w:rsid w:val="006477E9"/>
    <w:rsid w:val="00657F7B"/>
    <w:rsid w:val="006611EC"/>
    <w:rsid w:val="00661A9B"/>
    <w:rsid w:val="006752EB"/>
    <w:rsid w:val="006760CE"/>
    <w:rsid w:val="006761AE"/>
    <w:rsid w:val="006853F7"/>
    <w:rsid w:val="00687900"/>
    <w:rsid w:val="006A2629"/>
    <w:rsid w:val="006A6715"/>
    <w:rsid w:val="006B1E0D"/>
    <w:rsid w:val="006C00B5"/>
    <w:rsid w:val="006D09D5"/>
    <w:rsid w:val="006D3622"/>
    <w:rsid w:val="006D6C04"/>
    <w:rsid w:val="006D6C24"/>
    <w:rsid w:val="006E4158"/>
    <w:rsid w:val="006F08CF"/>
    <w:rsid w:val="006F729D"/>
    <w:rsid w:val="006F761E"/>
    <w:rsid w:val="00710593"/>
    <w:rsid w:val="007249C1"/>
    <w:rsid w:val="00762D3B"/>
    <w:rsid w:val="00770F36"/>
    <w:rsid w:val="007713DC"/>
    <w:rsid w:val="00786B73"/>
    <w:rsid w:val="0079688F"/>
    <w:rsid w:val="007D5F36"/>
    <w:rsid w:val="007D65C4"/>
    <w:rsid w:val="007D7C1F"/>
    <w:rsid w:val="007E2FE2"/>
    <w:rsid w:val="008011FA"/>
    <w:rsid w:val="008013B3"/>
    <w:rsid w:val="00803C60"/>
    <w:rsid w:val="00805182"/>
    <w:rsid w:val="0081049F"/>
    <w:rsid w:val="00811AC4"/>
    <w:rsid w:val="00814987"/>
    <w:rsid w:val="008159AA"/>
    <w:rsid w:val="00822993"/>
    <w:rsid w:val="00824491"/>
    <w:rsid w:val="00824762"/>
    <w:rsid w:val="00826A90"/>
    <w:rsid w:val="008318E7"/>
    <w:rsid w:val="0083222B"/>
    <w:rsid w:val="00832BDD"/>
    <w:rsid w:val="0083464A"/>
    <w:rsid w:val="008349BB"/>
    <w:rsid w:val="008364BC"/>
    <w:rsid w:val="00860C7D"/>
    <w:rsid w:val="00862810"/>
    <w:rsid w:val="00863A87"/>
    <w:rsid w:val="00866C98"/>
    <w:rsid w:val="00867ACD"/>
    <w:rsid w:val="00874371"/>
    <w:rsid w:val="00874CBF"/>
    <w:rsid w:val="0088250B"/>
    <w:rsid w:val="00885C48"/>
    <w:rsid w:val="0089470E"/>
    <w:rsid w:val="008B2D93"/>
    <w:rsid w:val="008B68B7"/>
    <w:rsid w:val="008C0EA5"/>
    <w:rsid w:val="008E5E46"/>
    <w:rsid w:val="008F5361"/>
    <w:rsid w:val="009012C5"/>
    <w:rsid w:val="0090156F"/>
    <w:rsid w:val="00903B5C"/>
    <w:rsid w:val="00907CDD"/>
    <w:rsid w:val="009127AF"/>
    <w:rsid w:val="00914D55"/>
    <w:rsid w:val="00931746"/>
    <w:rsid w:val="00933DD7"/>
    <w:rsid w:val="00951513"/>
    <w:rsid w:val="00955D7D"/>
    <w:rsid w:val="00955E6F"/>
    <w:rsid w:val="0095623A"/>
    <w:rsid w:val="00957776"/>
    <w:rsid w:val="009623E2"/>
    <w:rsid w:val="00963095"/>
    <w:rsid w:val="009633DE"/>
    <w:rsid w:val="009732CB"/>
    <w:rsid w:val="00980ACA"/>
    <w:rsid w:val="009912A9"/>
    <w:rsid w:val="009936C2"/>
    <w:rsid w:val="00994505"/>
    <w:rsid w:val="009947BE"/>
    <w:rsid w:val="009B3077"/>
    <w:rsid w:val="009B3EC9"/>
    <w:rsid w:val="009C00C1"/>
    <w:rsid w:val="009C0EB5"/>
    <w:rsid w:val="009C0FB2"/>
    <w:rsid w:val="009C2416"/>
    <w:rsid w:val="009C2E8E"/>
    <w:rsid w:val="009D25F8"/>
    <w:rsid w:val="009D5CEC"/>
    <w:rsid w:val="00A05B8C"/>
    <w:rsid w:val="00A31B31"/>
    <w:rsid w:val="00A4572C"/>
    <w:rsid w:val="00A57DA0"/>
    <w:rsid w:val="00A66962"/>
    <w:rsid w:val="00A66DCA"/>
    <w:rsid w:val="00A717C6"/>
    <w:rsid w:val="00A97646"/>
    <w:rsid w:val="00AA46D0"/>
    <w:rsid w:val="00AC46BC"/>
    <w:rsid w:val="00AC5339"/>
    <w:rsid w:val="00AD7766"/>
    <w:rsid w:val="00B020C7"/>
    <w:rsid w:val="00B03DEB"/>
    <w:rsid w:val="00B04F7C"/>
    <w:rsid w:val="00B05DE2"/>
    <w:rsid w:val="00B12D95"/>
    <w:rsid w:val="00B1341D"/>
    <w:rsid w:val="00B15031"/>
    <w:rsid w:val="00B2482F"/>
    <w:rsid w:val="00B32FE0"/>
    <w:rsid w:val="00B331D8"/>
    <w:rsid w:val="00B34826"/>
    <w:rsid w:val="00B448B2"/>
    <w:rsid w:val="00B47ED7"/>
    <w:rsid w:val="00B529EB"/>
    <w:rsid w:val="00B56727"/>
    <w:rsid w:val="00B61E2B"/>
    <w:rsid w:val="00B61E99"/>
    <w:rsid w:val="00B65A88"/>
    <w:rsid w:val="00B800D6"/>
    <w:rsid w:val="00B934A7"/>
    <w:rsid w:val="00BA3430"/>
    <w:rsid w:val="00BB1673"/>
    <w:rsid w:val="00BB3BD5"/>
    <w:rsid w:val="00BB680B"/>
    <w:rsid w:val="00BC0E36"/>
    <w:rsid w:val="00BC6159"/>
    <w:rsid w:val="00BD3D4C"/>
    <w:rsid w:val="00BD42B0"/>
    <w:rsid w:val="00BE490D"/>
    <w:rsid w:val="00BE57E0"/>
    <w:rsid w:val="00BF14AA"/>
    <w:rsid w:val="00BF6B41"/>
    <w:rsid w:val="00C012CE"/>
    <w:rsid w:val="00C10C74"/>
    <w:rsid w:val="00C112D7"/>
    <w:rsid w:val="00C212C6"/>
    <w:rsid w:val="00C461CA"/>
    <w:rsid w:val="00C46C7E"/>
    <w:rsid w:val="00C557B4"/>
    <w:rsid w:val="00C628BD"/>
    <w:rsid w:val="00C71654"/>
    <w:rsid w:val="00C75A55"/>
    <w:rsid w:val="00C81E2F"/>
    <w:rsid w:val="00C8671D"/>
    <w:rsid w:val="00C95106"/>
    <w:rsid w:val="00CA12F0"/>
    <w:rsid w:val="00CB52D6"/>
    <w:rsid w:val="00CC3B6F"/>
    <w:rsid w:val="00CE5911"/>
    <w:rsid w:val="00CE611B"/>
    <w:rsid w:val="00CF3E4F"/>
    <w:rsid w:val="00CF4841"/>
    <w:rsid w:val="00D06688"/>
    <w:rsid w:val="00D14447"/>
    <w:rsid w:val="00D1667B"/>
    <w:rsid w:val="00D2673D"/>
    <w:rsid w:val="00D36066"/>
    <w:rsid w:val="00D631F4"/>
    <w:rsid w:val="00D6431C"/>
    <w:rsid w:val="00D81505"/>
    <w:rsid w:val="00D86AAF"/>
    <w:rsid w:val="00D92B89"/>
    <w:rsid w:val="00D93C2E"/>
    <w:rsid w:val="00DA558B"/>
    <w:rsid w:val="00DA5F9B"/>
    <w:rsid w:val="00DB4E35"/>
    <w:rsid w:val="00DD375B"/>
    <w:rsid w:val="00DD41E2"/>
    <w:rsid w:val="00DE38B6"/>
    <w:rsid w:val="00DE668C"/>
    <w:rsid w:val="00DF08D3"/>
    <w:rsid w:val="00DF270F"/>
    <w:rsid w:val="00DF5E98"/>
    <w:rsid w:val="00E03D14"/>
    <w:rsid w:val="00E07DB5"/>
    <w:rsid w:val="00E13EE5"/>
    <w:rsid w:val="00E27EAB"/>
    <w:rsid w:val="00E42278"/>
    <w:rsid w:val="00E43ECA"/>
    <w:rsid w:val="00E43FB2"/>
    <w:rsid w:val="00E62A63"/>
    <w:rsid w:val="00E65806"/>
    <w:rsid w:val="00E6674A"/>
    <w:rsid w:val="00E67718"/>
    <w:rsid w:val="00E71DFA"/>
    <w:rsid w:val="00E73FF9"/>
    <w:rsid w:val="00E90821"/>
    <w:rsid w:val="00E920A1"/>
    <w:rsid w:val="00E9798C"/>
    <w:rsid w:val="00EA17FB"/>
    <w:rsid w:val="00EA2DF8"/>
    <w:rsid w:val="00EA4673"/>
    <w:rsid w:val="00EC1D91"/>
    <w:rsid w:val="00EC71A8"/>
    <w:rsid w:val="00EC7F39"/>
    <w:rsid w:val="00ED4836"/>
    <w:rsid w:val="00EF4044"/>
    <w:rsid w:val="00F1327F"/>
    <w:rsid w:val="00F14846"/>
    <w:rsid w:val="00F211EF"/>
    <w:rsid w:val="00F21DE9"/>
    <w:rsid w:val="00F22D5C"/>
    <w:rsid w:val="00F246AB"/>
    <w:rsid w:val="00F314A2"/>
    <w:rsid w:val="00F37780"/>
    <w:rsid w:val="00F42538"/>
    <w:rsid w:val="00F500D8"/>
    <w:rsid w:val="00F522E6"/>
    <w:rsid w:val="00F55E25"/>
    <w:rsid w:val="00F6143A"/>
    <w:rsid w:val="00F62C27"/>
    <w:rsid w:val="00F64988"/>
    <w:rsid w:val="00F72DB0"/>
    <w:rsid w:val="00F7300F"/>
    <w:rsid w:val="00F73C8E"/>
    <w:rsid w:val="00F75DC4"/>
    <w:rsid w:val="00F76AB1"/>
    <w:rsid w:val="00F81648"/>
    <w:rsid w:val="00F828C5"/>
    <w:rsid w:val="00F84208"/>
    <w:rsid w:val="00FA2FDA"/>
    <w:rsid w:val="00FB310A"/>
    <w:rsid w:val="00FC139B"/>
    <w:rsid w:val="00FC1C35"/>
    <w:rsid w:val="00FC78F5"/>
    <w:rsid w:val="00FD39D5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B35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73C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3C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3C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3C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3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6419</TotalTime>
  <Pages>6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198</cp:revision>
  <cp:lastPrinted>2022-04-08T08:28:00Z</cp:lastPrinted>
  <dcterms:created xsi:type="dcterms:W3CDTF">2018-12-17T02:58:00Z</dcterms:created>
  <dcterms:modified xsi:type="dcterms:W3CDTF">2022-06-07T08:05:00Z</dcterms:modified>
</cp:coreProperties>
</file>